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080" w:rsidRPr="00563D7C" w:rsidRDefault="00EB6080" w:rsidP="00EB6080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</w:rPr>
        <w:t xml:space="preserve">                                                                                   Прилож</w:t>
      </w:r>
      <w:r w:rsidR="00AE03BC">
        <w:rPr>
          <w:rFonts w:ascii="Times New Roman" w:hAnsi="Times New Roman" w:cs="Times New Roman"/>
        </w:rPr>
        <w:t xml:space="preserve">ение № </w:t>
      </w:r>
      <w:r w:rsidR="00F3051E">
        <w:rPr>
          <w:rFonts w:ascii="Times New Roman" w:hAnsi="Times New Roman" w:cs="Times New Roman"/>
        </w:rPr>
        <w:t>4</w:t>
      </w:r>
      <w:r w:rsidR="00AE03BC">
        <w:rPr>
          <w:rFonts w:ascii="Times New Roman" w:hAnsi="Times New Roman" w:cs="Times New Roman"/>
        </w:rPr>
        <w:t xml:space="preserve"> к Техническому Заданию</w:t>
      </w:r>
    </w:p>
    <w:p w:rsidR="00EB6080" w:rsidRPr="00563D7C" w:rsidRDefault="00EB6080" w:rsidP="000E30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7BEE" w:rsidRPr="00563D7C" w:rsidRDefault="00EA7BEE" w:rsidP="00EA7BEE">
      <w:pPr>
        <w:pStyle w:val="ae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Прейскурант на оказание медицинских услуг</w:t>
      </w:r>
    </w:p>
    <w:p w:rsidR="00EB6080" w:rsidRDefault="00EB6080" w:rsidP="00EA7BEE">
      <w:pPr>
        <w:pStyle w:val="ae"/>
        <w:jc w:val="center"/>
        <w:rPr>
          <w:rFonts w:ascii="Times New Roman" w:hAnsi="Times New Roman" w:cs="Times New Roman"/>
          <w:b/>
        </w:rPr>
      </w:pPr>
      <w:r w:rsidRPr="00563D7C">
        <w:rPr>
          <w:rFonts w:ascii="Times New Roman" w:hAnsi="Times New Roman" w:cs="Times New Roman"/>
          <w:b/>
        </w:rPr>
        <w:t>по проведению п</w:t>
      </w:r>
      <w:r w:rsidR="008F2E83">
        <w:rPr>
          <w:rFonts w:ascii="Times New Roman" w:hAnsi="Times New Roman" w:cs="Times New Roman"/>
          <w:b/>
        </w:rPr>
        <w:t>ериодических</w:t>
      </w:r>
      <w:r w:rsidRPr="00563D7C">
        <w:rPr>
          <w:rFonts w:ascii="Times New Roman" w:hAnsi="Times New Roman" w:cs="Times New Roman"/>
          <w:b/>
        </w:rPr>
        <w:t xml:space="preserve"> медицинских осмотров</w:t>
      </w:r>
    </w:p>
    <w:p w:rsidR="00EF1CB7" w:rsidRPr="00563D7C" w:rsidRDefault="00EF1CB7" w:rsidP="00EA7BEE">
      <w:pPr>
        <w:pStyle w:val="ae"/>
        <w:jc w:val="center"/>
        <w:rPr>
          <w:rFonts w:ascii="Times New Roman" w:hAnsi="Times New Roman" w:cs="Times New Roman"/>
          <w:b/>
        </w:rPr>
      </w:pPr>
    </w:p>
    <w:tbl>
      <w:tblPr>
        <w:tblW w:w="9072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830"/>
        <w:gridCol w:w="5407"/>
        <w:gridCol w:w="993"/>
        <w:gridCol w:w="851"/>
        <w:gridCol w:w="991"/>
      </w:tblGrid>
      <w:tr w:rsidR="00A62DE2" w:rsidRPr="00563D7C" w:rsidTr="000E3096">
        <w:trPr>
          <w:trHeight w:hRule="exact" w:val="1019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  <w:t>№</w:t>
            </w:r>
          </w:p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</w:pPr>
            <w:proofErr w:type="spellStart"/>
            <w:r w:rsidRPr="000E3096"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  <w:t>п.п</w:t>
            </w:r>
            <w:proofErr w:type="spellEnd"/>
            <w:r w:rsidRPr="000E3096"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  <w:t>.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  <w:t>Специалист/</w:t>
            </w:r>
            <w:proofErr w:type="spellStart"/>
            <w:r w:rsidRPr="000E3096"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  <w:t>исcледование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</w:pPr>
          </w:p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  <w:t xml:space="preserve">Единица измерения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  <w:t>Кол-во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/>
                <w:bCs/>
                <w:w w:val="105"/>
                <w:sz w:val="18"/>
                <w:szCs w:val="18"/>
              </w:rPr>
              <w:t>Цена, руб.</w:t>
            </w: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Заключение врача-</w:t>
            </w:r>
            <w:proofErr w:type="spellStart"/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профпатолога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Осмотр врачом-терапевтом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B111C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111C0" w:rsidRPr="000E3096" w:rsidRDefault="00B111C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111C0" w:rsidRPr="000E3096" w:rsidRDefault="00B111C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Осмотр врачом-акушером-гинекологом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B111C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111C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B111C0" w:rsidRPr="000E3096" w:rsidRDefault="00B111C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Осмотр врачом-психиатром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Осмотр врачом-наркологом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Осмотр врачом-</w:t>
            </w:r>
            <w:proofErr w:type="spellStart"/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оториноларингологом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Осмотр врачом-неврологом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Осмотр врачом-офтальмологом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EB608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Осмотр врачом-хирургом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EB608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Осмотр врачом-</w:t>
            </w:r>
            <w:proofErr w:type="spellStart"/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дерматовенерологом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EB608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Осмотр врачом-стоматологом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Флюорография легких в двух проекциях (прямая и боковая)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Электрокардиография (в покое)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 w:rsidP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Общий анализ крови</w:t>
            </w:r>
            <w:r w:rsidR="006B7503"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Исследование уровня глюкозы в крови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EB6080" w:rsidP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Определение уровня общего холестерина</w:t>
            </w: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 xml:space="preserve"> </w:t>
            </w:r>
            <w:r w:rsidR="003641D2"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в крови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A62DE2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A62DE2" w:rsidRPr="000E3096" w:rsidRDefault="00A62DE2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Клинический анализ мочи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62DE2" w:rsidRPr="000E3096" w:rsidRDefault="00A62DE2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EB608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Маммография обеих молочных желез в двух проекциях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EB608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Проведение бактериологического (на флору)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EB608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Проведение цитологического (на атипичные клетки) исследования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EB608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Спирометрия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EB608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Электроэнцефалография головного мозга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EB608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0E309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УЗИ органов малого таза (для женщин)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6B7503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0E3096" w:rsidRDefault="006B7503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УЗИ органов брюшной полости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6B7503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0E3096" w:rsidRDefault="006B7503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0E309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Исследование ретикулоцитов в крови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6B7503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0E3096" w:rsidRDefault="006B7503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2505FF" w:rsidRDefault="000E309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2505FF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Исследование метгемоглобина в крови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2505FF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505FF" w:rsidRPr="000E3096" w:rsidRDefault="002505FF" w:rsidP="002505FF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2505FF" w:rsidRPr="002505FF" w:rsidRDefault="002505FF" w:rsidP="002505FF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2505FF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6"/>
                <w:szCs w:val="16"/>
              </w:rPr>
              <w:t>Исследование карбоксигемоглобина в крови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2505FF" w:rsidRPr="000E3096" w:rsidRDefault="002505FF" w:rsidP="002505FF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2505FF" w:rsidRPr="000E3096" w:rsidRDefault="002505FF" w:rsidP="002505FF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2505FF" w:rsidRPr="000E3096" w:rsidRDefault="002505FF" w:rsidP="002505FF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EB6080" w:rsidRPr="00563D7C" w:rsidTr="000E3096">
        <w:trPr>
          <w:trHeight w:hRule="exact" w:val="28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Исследование крови на сифилис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080" w:rsidRPr="000E3096" w:rsidRDefault="00EB6080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6B7503" w:rsidRPr="00563D7C" w:rsidTr="000E3096">
        <w:trPr>
          <w:trHeight w:hRule="exact" w:val="83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0E3096" w:rsidRDefault="006B7503" w:rsidP="00A62DE2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6B7503" w:rsidP="00767381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 xml:space="preserve">Измерение внутриглазного давления при </w:t>
            </w:r>
            <w:r w:rsidR="00563D7C"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 xml:space="preserve">прохождении </w:t>
            </w:r>
            <w:r w:rsidRPr="000E3096"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  <w:t>предварительного/периодического осмотра, выполняется у граждан в возрасте с 40 лет и старше.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B7503" w:rsidRPr="000E3096" w:rsidRDefault="006B7503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  <w:tr w:rsidR="000E3096" w:rsidRPr="00563D7C" w:rsidTr="000E3096">
        <w:trPr>
          <w:trHeight w:hRule="exact" w:val="454"/>
        </w:trPr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E3096" w:rsidRPr="000E3096" w:rsidRDefault="000E3096" w:rsidP="000E3096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29" w:after="0" w:line="234" w:lineRule="exact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E3096" w:rsidRPr="000E3096" w:rsidRDefault="000E3096" w:rsidP="000E309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color w:val="000000"/>
                <w:w w:val="105"/>
                <w:sz w:val="18"/>
                <w:szCs w:val="18"/>
              </w:rPr>
            </w:pPr>
            <w:r w:rsidRPr="000E3096">
              <w:rPr>
                <w:rFonts w:ascii="Times New Roman" w:hAnsi="Times New Roman" w:cs="Times New Roman"/>
                <w:sz w:val="18"/>
                <w:szCs w:val="18"/>
              </w:rPr>
              <w:t>Рентгенография длинных трубчатых костей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0E3096" w:rsidRPr="000E3096" w:rsidRDefault="000E3096" w:rsidP="000E309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E3096" w:rsidRPr="000E3096" w:rsidRDefault="000E3096" w:rsidP="000E309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  <w:r w:rsidRPr="000E3096"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0E3096" w:rsidRPr="000E3096" w:rsidRDefault="000E3096" w:rsidP="000E3096">
            <w:pPr>
              <w:widowControl w:val="0"/>
              <w:autoSpaceDE w:val="0"/>
              <w:autoSpaceDN w:val="0"/>
              <w:adjustRightInd w:val="0"/>
              <w:spacing w:before="29" w:line="234" w:lineRule="exact"/>
              <w:ind w:left="15"/>
              <w:rPr>
                <w:rFonts w:ascii="Times New Roman" w:eastAsia="Calibri" w:hAnsi="Times New Roman" w:cs="Times New Roman"/>
                <w:bCs/>
                <w:w w:val="105"/>
                <w:sz w:val="18"/>
                <w:szCs w:val="18"/>
              </w:rPr>
            </w:pPr>
          </w:p>
        </w:tc>
      </w:tr>
    </w:tbl>
    <w:p w:rsidR="000E3096" w:rsidRDefault="000E3096" w:rsidP="000E3096">
      <w:pPr>
        <w:pStyle w:val="ae"/>
        <w:rPr>
          <w:rFonts w:ascii="Times New Roman" w:hAnsi="Times New Roman" w:cs="Times New Roman"/>
          <w:b/>
        </w:rPr>
      </w:pPr>
    </w:p>
    <w:p w:rsidR="00A31099" w:rsidRDefault="00A31099" w:rsidP="000E3096">
      <w:pPr>
        <w:pStyle w:val="ae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 xml:space="preserve">      </w:t>
      </w:r>
      <w:r w:rsidRPr="00A31099">
        <w:rPr>
          <w:rFonts w:ascii="Times New Roman" w:hAnsi="Times New Roman" w:cs="Times New Roman"/>
        </w:rPr>
        <w:t>НДС не облагается в соответствие с п.п.2, п.2, ст. 149 НК РФ.</w:t>
      </w:r>
    </w:p>
    <w:bookmarkEnd w:id="0"/>
    <w:p w:rsidR="00A31099" w:rsidRPr="00A31099" w:rsidRDefault="00A31099" w:rsidP="000E3096">
      <w:pPr>
        <w:pStyle w:val="ae"/>
        <w:rPr>
          <w:rFonts w:ascii="Times New Roman" w:hAnsi="Times New Roman" w:cs="Times New Roman"/>
        </w:rPr>
      </w:pPr>
    </w:p>
    <w:p w:rsidR="00A62DE2" w:rsidRPr="00563D7C" w:rsidRDefault="00A62DE2" w:rsidP="00EF1CB7">
      <w:pPr>
        <w:pStyle w:val="ae"/>
        <w:ind w:left="284"/>
        <w:jc w:val="both"/>
        <w:rPr>
          <w:rFonts w:ascii="Times New Roman" w:hAnsi="Times New Roman" w:cs="Times New Roman"/>
        </w:rPr>
      </w:pPr>
      <w:r w:rsidRPr="00563D7C">
        <w:rPr>
          <w:rFonts w:ascii="Times New Roman" w:hAnsi="Times New Roman" w:cs="Times New Roman"/>
          <w:b/>
        </w:rPr>
        <w:t>Примечание.</w:t>
      </w:r>
      <w:r w:rsidRPr="00563D7C">
        <w:rPr>
          <w:rFonts w:ascii="Times New Roman" w:hAnsi="Times New Roman" w:cs="Times New Roman"/>
        </w:rPr>
        <w:t xml:space="preserve"> В стоимость медицинских услуг, указанных в </w:t>
      </w:r>
      <w:r w:rsidR="00CD2B29" w:rsidRPr="00563D7C">
        <w:rPr>
          <w:rFonts w:ascii="Times New Roman" w:hAnsi="Times New Roman" w:cs="Times New Roman"/>
        </w:rPr>
        <w:t>прейскуранте, включ</w:t>
      </w:r>
      <w:r w:rsidR="003641D2" w:rsidRPr="00563D7C">
        <w:rPr>
          <w:rFonts w:ascii="Times New Roman" w:hAnsi="Times New Roman" w:cs="Times New Roman"/>
        </w:rPr>
        <w:t>ены</w:t>
      </w:r>
      <w:r w:rsidRPr="00563D7C">
        <w:rPr>
          <w:rFonts w:ascii="Times New Roman" w:hAnsi="Times New Roman" w:cs="Times New Roman"/>
        </w:rPr>
        <w:t xml:space="preserve"> анкетирование и проведени</w:t>
      </w:r>
      <w:r w:rsidR="00CD2B29" w:rsidRPr="00563D7C">
        <w:rPr>
          <w:rFonts w:ascii="Times New Roman" w:hAnsi="Times New Roman" w:cs="Times New Roman"/>
        </w:rPr>
        <w:t>е всех необходимых исследований</w:t>
      </w:r>
      <w:r w:rsidRPr="00563D7C">
        <w:rPr>
          <w:rFonts w:ascii="Times New Roman" w:hAnsi="Times New Roman" w:cs="Times New Roman"/>
        </w:rPr>
        <w:t>, указанных в п. п. 31.1, 31.2 Порядка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утвержденного приказом Министерства здравоохранения РФ от 28 января 2021 г. N 29н (далее Порядок), а также иные необходимые исследования, указанные в Приложение к Порядку</w:t>
      </w:r>
      <w:r w:rsidR="003641D2" w:rsidRPr="00563D7C">
        <w:rPr>
          <w:rFonts w:ascii="Times New Roman" w:hAnsi="Times New Roman" w:cs="Times New Roman"/>
        </w:rPr>
        <w:t xml:space="preserve"> и оформление  всех необходимых медицинских документов.</w:t>
      </w:r>
      <w:r w:rsidR="00CD2B29" w:rsidRPr="00563D7C">
        <w:rPr>
          <w:rFonts w:ascii="Times New Roman" w:hAnsi="Times New Roman" w:cs="Times New Roman"/>
        </w:rPr>
        <w:t xml:space="preserve"> </w:t>
      </w:r>
      <w:r w:rsidR="003641D2" w:rsidRPr="00563D7C">
        <w:rPr>
          <w:rFonts w:ascii="Times New Roman" w:hAnsi="Times New Roman" w:cs="Times New Roman"/>
        </w:rPr>
        <w:t>В о</w:t>
      </w:r>
      <w:r w:rsidR="00CD2B29" w:rsidRPr="00563D7C">
        <w:rPr>
          <w:rFonts w:ascii="Times New Roman" w:hAnsi="Times New Roman" w:cs="Times New Roman"/>
        </w:rPr>
        <w:t>бщий анализ крови включает</w:t>
      </w:r>
      <w:r w:rsidR="003641D2" w:rsidRPr="00563D7C">
        <w:t xml:space="preserve"> </w:t>
      </w:r>
      <w:r w:rsidR="003641D2" w:rsidRPr="00563D7C">
        <w:rPr>
          <w:rFonts w:ascii="Times New Roman" w:hAnsi="Times New Roman" w:cs="Times New Roman"/>
        </w:rPr>
        <w:t>забор крови.</w:t>
      </w:r>
    </w:p>
    <w:sectPr w:rsidR="00A62DE2" w:rsidRPr="00563D7C" w:rsidSect="00AB615C">
      <w:pgSz w:w="11906" w:h="16838"/>
      <w:pgMar w:top="851" w:right="851" w:bottom="99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53CCC"/>
    <w:multiLevelType w:val="hybridMultilevel"/>
    <w:tmpl w:val="4AEED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C6BE7"/>
    <w:multiLevelType w:val="hybridMultilevel"/>
    <w:tmpl w:val="504CF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464BB"/>
    <w:multiLevelType w:val="hybridMultilevel"/>
    <w:tmpl w:val="6772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9431E"/>
    <w:multiLevelType w:val="hybridMultilevel"/>
    <w:tmpl w:val="25048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32DCC"/>
    <w:multiLevelType w:val="hybridMultilevel"/>
    <w:tmpl w:val="6B728016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3A86C3B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77356C"/>
    <w:multiLevelType w:val="hybridMultilevel"/>
    <w:tmpl w:val="5F603F08"/>
    <w:lvl w:ilvl="0" w:tplc="76CE55A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80660"/>
    <w:multiLevelType w:val="multilevel"/>
    <w:tmpl w:val="A4E090F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3"/>
        </w:tabs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52"/>
        </w:tabs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1"/>
        </w:tabs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70"/>
        </w:tabs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9" w15:restartNumberingAfterBreak="0">
    <w:nsid w:val="54CB3964"/>
    <w:multiLevelType w:val="hybridMultilevel"/>
    <w:tmpl w:val="4A1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40429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D44E70"/>
    <w:multiLevelType w:val="multilevel"/>
    <w:tmpl w:val="8DD2228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6"/>
        <w:szCs w:val="26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5C975E3B"/>
    <w:multiLevelType w:val="hybridMultilevel"/>
    <w:tmpl w:val="2D580816"/>
    <w:lvl w:ilvl="0" w:tplc="2458B2AE">
      <w:start w:val="1"/>
      <w:numFmt w:val="decimal"/>
      <w:lvlText w:val="%1."/>
      <w:lvlJc w:val="center"/>
      <w:pPr>
        <w:tabs>
          <w:tab w:val="num" w:pos="720"/>
        </w:tabs>
        <w:ind w:left="680" w:hanging="4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2D2A61"/>
    <w:multiLevelType w:val="hybridMultilevel"/>
    <w:tmpl w:val="1CB6C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CC5AD4"/>
    <w:multiLevelType w:val="hybridMultilevel"/>
    <w:tmpl w:val="B9DE0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55A00"/>
    <w:multiLevelType w:val="hybridMultilevel"/>
    <w:tmpl w:val="DE2A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D571D"/>
    <w:multiLevelType w:val="hybridMultilevel"/>
    <w:tmpl w:val="BB10FD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161C6"/>
    <w:multiLevelType w:val="hybridMultilevel"/>
    <w:tmpl w:val="4A10C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73AB5"/>
    <w:multiLevelType w:val="hybridMultilevel"/>
    <w:tmpl w:val="2744E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0907B9"/>
    <w:multiLevelType w:val="multilevel"/>
    <w:tmpl w:val="643EFB1E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C546C31"/>
    <w:multiLevelType w:val="hybridMultilevel"/>
    <w:tmpl w:val="4BE04F4E"/>
    <w:lvl w:ilvl="0" w:tplc="C36E0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2"/>
  </w:num>
  <w:num w:numId="5">
    <w:abstractNumId w:val="5"/>
  </w:num>
  <w:num w:numId="6">
    <w:abstractNumId w:val="10"/>
  </w:num>
  <w:num w:numId="7">
    <w:abstractNumId w:val="7"/>
  </w:num>
  <w:num w:numId="8">
    <w:abstractNumId w:val="6"/>
  </w:num>
  <w:num w:numId="9">
    <w:abstractNumId w:val="14"/>
  </w:num>
  <w:num w:numId="10">
    <w:abstractNumId w:val="1"/>
  </w:num>
  <w:num w:numId="11">
    <w:abstractNumId w:val="2"/>
  </w:num>
  <w:num w:numId="12">
    <w:abstractNumId w:val="13"/>
  </w:num>
  <w:num w:numId="13">
    <w:abstractNumId w:val="9"/>
  </w:num>
  <w:num w:numId="14">
    <w:abstractNumId w:val="18"/>
  </w:num>
  <w:num w:numId="15">
    <w:abstractNumId w:val="17"/>
  </w:num>
  <w:num w:numId="16">
    <w:abstractNumId w:val="15"/>
  </w:num>
  <w:num w:numId="17">
    <w:abstractNumId w:val="0"/>
  </w:num>
  <w:num w:numId="18">
    <w:abstractNumId w:val="19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A0"/>
    <w:rsid w:val="00000590"/>
    <w:rsid w:val="00021647"/>
    <w:rsid w:val="00032EA3"/>
    <w:rsid w:val="00063434"/>
    <w:rsid w:val="00066C0B"/>
    <w:rsid w:val="00090507"/>
    <w:rsid w:val="000B1EDC"/>
    <w:rsid w:val="000B3F63"/>
    <w:rsid w:val="000B4599"/>
    <w:rsid w:val="000C233C"/>
    <w:rsid w:val="000C2739"/>
    <w:rsid w:val="000E3096"/>
    <w:rsid w:val="000F05E5"/>
    <w:rsid w:val="000F17D6"/>
    <w:rsid w:val="00102101"/>
    <w:rsid w:val="0011365E"/>
    <w:rsid w:val="00115A1B"/>
    <w:rsid w:val="0012026D"/>
    <w:rsid w:val="00140D46"/>
    <w:rsid w:val="00141AF2"/>
    <w:rsid w:val="00145D5A"/>
    <w:rsid w:val="00146B62"/>
    <w:rsid w:val="001527CB"/>
    <w:rsid w:val="0015412D"/>
    <w:rsid w:val="00160977"/>
    <w:rsid w:val="00173570"/>
    <w:rsid w:val="001D2A01"/>
    <w:rsid w:val="00200D54"/>
    <w:rsid w:val="002203E4"/>
    <w:rsid w:val="0024013C"/>
    <w:rsid w:val="0024430A"/>
    <w:rsid w:val="002505FF"/>
    <w:rsid w:val="00252B64"/>
    <w:rsid w:val="002608D7"/>
    <w:rsid w:val="002924D1"/>
    <w:rsid w:val="00292AA7"/>
    <w:rsid w:val="00292B64"/>
    <w:rsid w:val="002A2570"/>
    <w:rsid w:val="002A3B0B"/>
    <w:rsid w:val="002D56E1"/>
    <w:rsid w:val="002D5FCB"/>
    <w:rsid w:val="002E54FC"/>
    <w:rsid w:val="002F6B2F"/>
    <w:rsid w:val="002F6CF2"/>
    <w:rsid w:val="003004DB"/>
    <w:rsid w:val="003012DB"/>
    <w:rsid w:val="003155E3"/>
    <w:rsid w:val="00317A86"/>
    <w:rsid w:val="00331B6E"/>
    <w:rsid w:val="00334B1C"/>
    <w:rsid w:val="003377F3"/>
    <w:rsid w:val="00356892"/>
    <w:rsid w:val="003641D2"/>
    <w:rsid w:val="00391A4A"/>
    <w:rsid w:val="003B195A"/>
    <w:rsid w:val="003B488A"/>
    <w:rsid w:val="003C585E"/>
    <w:rsid w:val="003C6AA0"/>
    <w:rsid w:val="003D43EF"/>
    <w:rsid w:val="003F38CA"/>
    <w:rsid w:val="00402FAE"/>
    <w:rsid w:val="004051A3"/>
    <w:rsid w:val="00416F52"/>
    <w:rsid w:val="00424D1D"/>
    <w:rsid w:val="00430CB4"/>
    <w:rsid w:val="00435F3E"/>
    <w:rsid w:val="0045216C"/>
    <w:rsid w:val="00470679"/>
    <w:rsid w:val="004958C1"/>
    <w:rsid w:val="0049606E"/>
    <w:rsid w:val="004A600B"/>
    <w:rsid w:val="004B0A8A"/>
    <w:rsid w:val="004B76F7"/>
    <w:rsid w:val="004C244E"/>
    <w:rsid w:val="004D5A77"/>
    <w:rsid w:val="005062BE"/>
    <w:rsid w:val="00515805"/>
    <w:rsid w:val="00525EFB"/>
    <w:rsid w:val="00556031"/>
    <w:rsid w:val="00556120"/>
    <w:rsid w:val="0056025D"/>
    <w:rsid w:val="00561639"/>
    <w:rsid w:val="00563D7C"/>
    <w:rsid w:val="00565C49"/>
    <w:rsid w:val="00565F18"/>
    <w:rsid w:val="00574615"/>
    <w:rsid w:val="005837B8"/>
    <w:rsid w:val="00590C65"/>
    <w:rsid w:val="00594BBB"/>
    <w:rsid w:val="005B0A07"/>
    <w:rsid w:val="005B6888"/>
    <w:rsid w:val="005E07E1"/>
    <w:rsid w:val="005F1014"/>
    <w:rsid w:val="0060180A"/>
    <w:rsid w:val="00602132"/>
    <w:rsid w:val="00606DEF"/>
    <w:rsid w:val="006158BD"/>
    <w:rsid w:val="00617C8D"/>
    <w:rsid w:val="00624059"/>
    <w:rsid w:val="00654E18"/>
    <w:rsid w:val="00666910"/>
    <w:rsid w:val="00672C4D"/>
    <w:rsid w:val="0067643F"/>
    <w:rsid w:val="00681862"/>
    <w:rsid w:val="006912AD"/>
    <w:rsid w:val="00693931"/>
    <w:rsid w:val="006A26F9"/>
    <w:rsid w:val="006A5C6C"/>
    <w:rsid w:val="006B0F64"/>
    <w:rsid w:val="006B2A49"/>
    <w:rsid w:val="006B3BBE"/>
    <w:rsid w:val="006B7093"/>
    <w:rsid w:val="006B7503"/>
    <w:rsid w:val="006C053D"/>
    <w:rsid w:val="006D46FC"/>
    <w:rsid w:val="006E160D"/>
    <w:rsid w:val="006E6E0F"/>
    <w:rsid w:val="007057DF"/>
    <w:rsid w:val="00707FE9"/>
    <w:rsid w:val="007230ED"/>
    <w:rsid w:val="00736C86"/>
    <w:rsid w:val="00767381"/>
    <w:rsid w:val="00781311"/>
    <w:rsid w:val="0079170D"/>
    <w:rsid w:val="00797770"/>
    <w:rsid w:val="007B6062"/>
    <w:rsid w:val="007C0A07"/>
    <w:rsid w:val="007C184C"/>
    <w:rsid w:val="007C33F0"/>
    <w:rsid w:val="007C63F8"/>
    <w:rsid w:val="007D3BA4"/>
    <w:rsid w:val="007F1AA6"/>
    <w:rsid w:val="00805961"/>
    <w:rsid w:val="00820232"/>
    <w:rsid w:val="008215BA"/>
    <w:rsid w:val="00827719"/>
    <w:rsid w:val="00830B1B"/>
    <w:rsid w:val="00876899"/>
    <w:rsid w:val="008772DD"/>
    <w:rsid w:val="008B4A1E"/>
    <w:rsid w:val="008C7957"/>
    <w:rsid w:val="008E7C20"/>
    <w:rsid w:val="008F2E83"/>
    <w:rsid w:val="0092213E"/>
    <w:rsid w:val="00934B18"/>
    <w:rsid w:val="00937FEE"/>
    <w:rsid w:val="00941E17"/>
    <w:rsid w:val="00947507"/>
    <w:rsid w:val="009542EC"/>
    <w:rsid w:val="00961F6C"/>
    <w:rsid w:val="0096737E"/>
    <w:rsid w:val="00991C3A"/>
    <w:rsid w:val="00994646"/>
    <w:rsid w:val="00995C8B"/>
    <w:rsid w:val="00996732"/>
    <w:rsid w:val="009B6CC8"/>
    <w:rsid w:val="009E11DB"/>
    <w:rsid w:val="009E1B4A"/>
    <w:rsid w:val="009E53E6"/>
    <w:rsid w:val="009F4043"/>
    <w:rsid w:val="00A03618"/>
    <w:rsid w:val="00A14471"/>
    <w:rsid w:val="00A31099"/>
    <w:rsid w:val="00A34861"/>
    <w:rsid w:val="00A62DE2"/>
    <w:rsid w:val="00AB615C"/>
    <w:rsid w:val="00AD417D"/>
    <w:rsid w:val="00AE03BC"/>
    <w:rsid w:val="00AE4D46"/>
    <w:rsid w:val="00B111C0"/>
    <w:rsid w:val="00B16776"/>
    <w:rsid w:val="00B20143"/>
    <w:rsid w:val="00B22428"/>
    <w:rsid w:val="00B31904"/>
    <w:rsid w:val="00B364AB"/>
    <w:rsid w:val="00B4198A"/>
    <w:rsid w:val="00B5688F"/>
    <w:rsid w:val="00B63AC7"/>
    <w:rsid w:val="00B717B8"/>
    <w:rsid w:val="00B71CFC"/>
    <w:rsid w:val="00B761B3"/>
    <w:rsid w:val="00B845D0"/>
    <w:rsid w:val="00B84D80"/>
    <w:rsid w:val="00B92A77"/>
    <w:rsid w:val="00BA6792"/>
    <w:rsid w:val="00BA6AE8"/>
    <w:rsid w:val="00BB3E50"/>
    <w:rsid w:val="00BC3FF9"/>
    <w:rsid w:val="00BD52C9"/>
    <w:rsid w:val="00BE5393"/>
    <w:rsid w:val="00BF3DBF"/>
    <w:rsid w:val="00BF6E76"/>
    <w:rsid w:val="00C13D1E"/>
    <w:rsid w:val="00C33250"/>
    <w:rsid w:val="00C45AC0"/>
    <w:rsid w:val="00C46ABC"/>
    <w:rsid w:val="00C60A69"/>
    <w:rsid w:val="00C61B6E"/>
    <w:rsid w:val="00C64716"/>
    <w:rsid w:val="00C723B4"/>
    <w:rsid w:val="00C75077"/>
    <w:rsid w:val="00C84591"/>
    <w:rsid w:val="00C91741"/>
    <w:rsid w:val="00C92777"/>
    <w:rsid w:val="00C95ADB"/>
    <w:rsid w:val="00C97D5B"/>
    <w:rsid w:val="00CA1893"/>
    <w:rsid w:val="00CC3BB0"/>
    <w:rsid w:val="00CD2B29"/>
    <w:rsid w:val="00CE204E"/>
    <w:rsid w:val="00CF4C45"/>
    <w:rsid w:val="00D30280"/>
    <w:rsid w:val="00D44488"/>
    <w:rsid w:val="00D46709"/>
    <w:rsid w:val="00D47231"/>
    <w:rsid w:val="00D54337"/>
    <w:rsid w:val="00D55883"/>
    <w:rsid w:val="00D70C94"/>
    <w:rsid w:val="00D813A6"/>
    <w:rsid w:val="00D82C11"/>
    <w:rsid w:val="00D87258"/>
    <w:rsid w:val="00D9157B"/>
    <w:rsid w:val="00D9322A"/>
    <w:rsid w:val="00D950A8"/>
    <w:rsid w:val="00D96A76"/>
    <w:rsid w:val="00DA3B78"/>
    <w:rsid w:val="00DA74CB"/>
    <w:rsid w:val="00DB4EEC"/>
    <w:rsid w:val="00DC126E"/>
    <w:rsid w:val="00DC43A1"/>
    <w:rsid w:val="00DD1115"/>
    <w:rsid w:val="00DD1894"/>
    <w:rsid w:val="00DF7776"/>
    <w:rsid w:val="00E10475"/>
    <w:rsid w:val="00E10CC8"/>
    <w:rsid w:val="00E313F1"/>
    <w:rsid w:val="00E31EC8"/>
    <w:rsid w:val="00E37193"/>
    <w:rsid w:val="00E407BB"/>
    <w:rsid w:val="00E45EBF"/>
    <w:rsid w:val="00E57C86"/>
    <w:rsid w:val="00E62B01"/>
    <w:rsid w:val="00E73901"/>
    <w:rsid w:val="00EA7BEE"/>
    <w:rsid w:val="00EB052C"/>
    <w:rsid w:val="00EB6080"/>
    <w:rsid w:val="00EC29B7"/>
    <w:rsid w:val="00EC4196"/>
    <w:rsid w:val="00ED7FC9"/>
    <w:rsid w:val="00EF1CB7"/>
    <w:rsid w:val="00EF50F2"/>
    <w:rsid w:val="00F11414"/>
    <w:rsid w:val="00F15F64"/>
    <w:rsid w:val="00F2498A"/>
    <w:rsid w:val="00F3051E"/>
    <w:rsid w:val="00F50FA6"/>
    <w:rsid w:val="00F7051A"/>
    <w:rsid w:val="00F91889"/>
    <w:rsid w:val="00FB0601"/>
    <w:rsid w:val="00FD16C8"/>
    <w:rsid w:val="00FE0DD7"/>
    <w:rsid w:val="00FE56C3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C12F9"/>
  <w15:docId w15:val="{F13AFE6B-6BFE-4A21-A148-17EF93A3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3E6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 Знак Знак"/>
    <w:basedOn w:val="2"/>
    <w:rsid w:val="009E53E6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E53E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E53E6"/>
  </w:style>
  <w:style w:type="character" w:customStyle="1" w:styleId="a3">
    <w:name w:val="Основной текст Знак"/>
    <w:rsid w:val="009E53E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9946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94646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994646"/>
  </w:style>
  <w:style w:type="character" w:customStyle="1" w:styleId="blk">
    <w:name w:val="blk"/>
    <w:basedOn w:val="a0"/>
    <w:rsid w:val="00994646"/>
  </w:style>
  <w:style w:type="table" w:styleId="a7">
    <w:name w:val="Table Grid"/>
    <w:basedOn w:val="a1"/>
    <w:uiPriority w:val="39"/>
    <w:rsid w:val="009E1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4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4716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B31904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2924D1"/>
    <w:rPr>
      <w:color w:val="800080" w:themeColor="followedHyperlink"/>
      <w:u w:val="single"/>
    </w:rPr>
  </w:style>
  <w:style w:type="paragraph" w:customStyle="1" w:styleId="ConsPlusNormal">
    <w:name w:val="ConsPlusNormal"/>
    <w:link w:val="ConsPlusNormal0"/>
    <w:uiPriority w:val="99"/>
    <w:rsid w:val="006B2A4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B2A49"/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unhideWhenUsed/>
    <w:rsid w:val="00C97D5B"/>
    <w:pPr>
      <w:spacing w:after="120"/>
      <w:ind w:left="283"/>
      <w:jc w:val="both"/>
    </w:pPr>
    <w:rPr>
      <w:rFonts w:ascii="Times New Roman" w:hAnsi="Times New Roman"/>
      <w:sz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C97D5B"/>
    <w:rPr>
      <w:rFonts w:ascii="Times New Roman" w:hAnsi="Times New Roman"/>
      <w:sz w:val="24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2203E4"/>
  </w:style>
  <w:style w:type="paragraph" w:customStyle="1" w:styleId="headertext">
    <w:name w:val="headertext"/>
    <w:basedOn w:val="a"/>
    <w:rsid w:val="001609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6097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qFormat/>
    <w:rsid w:val="00A62DE2"/>
    <w:pPr>
      <w:suppressAutoHyphens/>
      <w:spacing w:after="0" w:line="240" w:lineRule="auto"/>
    </w:pPr>
    <w:rPr>
      <w:rFonts w:ascii="Calibri" w:eastAsia="Calibri" w:hAnsi="Calibri" w:cs="Calibri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VSK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 П.П.</dc:creator>
  <cp:keywords/>
  <dc:description/>
  <cp:lastModifiedBy>Коренев Павел Павлович</cp:lastModifiedBy>
  <cp:revision>17</cp:revision>
  <cp:lastPrinted>2018-07-04T13:43:00Z</cp:lastPrinted>
  <dcterms:created xsi:type="dcterms:W3CDTF">2025-02-25T13:31:00Z</dcterms:created>
  <dcterms:modified xsi:type="dcterms:W3CDTF">2025-05-14T11:08:00Z</dcterms:modified>
</cp:coreProperties>
</file>